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33" w:rsidRPr="00116EF2" w:rsidRDefault="00DE6533" w:rsidP="00DE6533">
      <w:pPr>
        <w:spacing w:after="0" w:line="240" w:lineRule="auto"/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</w:pPr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Dear Friends,  </w:t>
      </w:r>
    </w:p>
    <w:p w:rsidR="00DE6533" w:rsidRPr="00116EF2" w:rsidRDefault="00DE6533" w:rsidP="00DE65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en-NZ"/>
        </w:rPr>
      </w:pPr>
    </w:p>
    <w:p w:rsidR="00DE6533" w:rsidRPr="00116EF2" w:rsidRDefault="00DE6533" w:rsidP="00DE6533">
      <w:pPr>
        <w:spacing w:after="0" w:line="240" w:lineRule="auto"/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</w:pPr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 xml:space="preserve">You are warmly invited to join our community circle </w:t>
      </w:r>
      <w:r w:rsidR="00116EF2"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 xml:space="preserve">4.30 pm </w:t>
      </w:r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on Sunday 2</w:t>
      </w:r>
      <w:r w:rsidR="000D78B9"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4</w:t>
      </w:r>
      <w:r w:rsidR="000D78B9"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vertAlign w:val="superscript"/>
          <w:lang w:eastAsia="en-NZ"/>
        </w:rPr>
        <w:t>th</w:t>
      </w:r>
      <w:r w:rsidR="000D78B9"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 xml:space="preserve"> June</w:t>
      </w:r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 xml:space="preserve">, as we offer </w:t>
      </w:r>
      <w:r w:rsidR="000D78B9"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 xml:space="preserve">a special 5oth anniversary session of </w:t>
      </w:r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the Dances of Universal Peace.</w:t>
      </w:r>
    </w:p>
    <w:p w:rsidR="000D78B9" w:rsidRPr="00116EF2" w:rsidRDefault="00DE6533" w:rsidP="00DE65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en-NZ"/>
        </w:rPr>
      </w:pPr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 xml:space="preserve"> </w:t>
      </w:r>
    </w:p>
    <w:p w:rsidR="00116EF2" w:rsidRPr="00116EF2" w:rsidRDefault="00DE6533" w:rsidP="00DE6533">
      <w:pPr>
        <w:spacing w:after="0" w:line="240" w:lineRule="auto"/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</w:pPr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The dances are a prayer for peace within and without</w:t>
      </w:r>
      <w:r w:rsidR="000D78B9"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 xml:space="preserve"> begun by Samuel L. Lewis (SAM) 50 years ago this June. </w:t>
      </w:r>
    </w:p>
    <w:p w:rsidR="00116EF2" w:rsidRPr="00116EF2" w:rsidRDefault="00116EF2" w:rsidP="00DE6533">
      <w:pPr>
        <w:spacing w:after="0" w:line="240" w:lineRule="auto"/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</w:pPr>
    </w:p>
    <w:p w:rsidR="000D78B9" w:rsidRPr="00116EF2" w:rsidRDefault="000D78B9" w:rsidP="00DE6533">
      <w:pPr>
        <w:spacing w:after="0" w:line="240" w:lineRule="auto"/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</w:pPr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 xml:space="preserve">A </w:t>
      </w:r>
      <w:r w:rsidR="00116EF2"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renowned spiritual leader from</w:t>
      </w:r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 xml:space="preserve"> San Francisco in the 1960’s</w:t>
      </w:r>
      <w:r w:rsidR="00116EF2"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, SAM</w:t>
      </w:r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 xml:space="preserve"> promoted peace and integration within individuals and groups worldwide.</w:t>
      </w:r>
      <w:r w:rsidR="00DE6533"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 </w:t>
      </w:r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 xml:space="preserve">The dances </w:t>
      </w:r>
      <w:r w:rsidR="00116EF2"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 xml:space="preserve">he created drew from </w:t>
      </w:r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 xml:space="preserve">many spiritual traditions </w:t>
      </w:r>
      <w:r w:rsidR="00116EF2"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and have expanded in the last 50 years to include many more</w:t>
      </w:r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. </w:t>
      </w:r>
    </w:p>
    <w:p w:rsidR="00116EF2" w:rsidRPr="00116EF2" w:rsidRDefault="00116EF2" w:rsidP="00DE6533">
      <w:pPr>
        <w:spacing w:after="0" w:line="240" w:lineRule="auto"/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</w:pPr>
    </w:p>
    <w:p w:rsidR="00116EF2" w:rsidRPr="00116EF2" w:rsidRDefault="00116EF2" w:rsidP="00DE6533">
      <w:pPr>
        <w:spacing w:after="0" w:line="240" w:lineRule="auto"/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</w:pPr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 xml:space="preserve">SAM famously said that if humanity came together to </w:t>
      </w:r>
      <w:r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‘</w:t>
      </w:r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Eat, Pray and Dance</w:t>
      </w:r>
      <w:r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’</w:t>
      </w:r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 xml:space="preserve"> we would inhabit a happier planet.</w:t>
      </w:r>
    </w:p>
    <w:p w:rsidR="000D78B9" w:rsidRPr="00116EF2" w:rsidRDefault="000D78B9" w:rsidP="00DE6533">
      <w:pPr>
        <w:spacing w:after="0" w:line="240" w:lineRule="auto"/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</w:pPr>
    </w:p>
    <w:p w:rsidR="00DE6533" w:rsidRPr="00116EF2" w:rsidRDefault="00DE6533" w:rsidP="00DE6533">
      <w:pPr>
        <w:spacing w:after="0" w:line="240" w:lineRule="auto"/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</w:pPr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Come and join with us in this 'body prayer' as we, in our time, step into that river of awareness and devotion</w:t>
      </w:r>
      <w:r w:rsidR="000D78B9"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 xml:space="preserve">, honouring the </w:t>
      </w:r>
      <w:r w:rsidR="00116EF2"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 xml:space="preserve">many </w:t>
      </w:r>
      <w:r w:rsidR="000D78B9"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gift</w:t>
      </w:r>
      <w:r w:rsidR="00116EF2"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s</w:t>
      </w:r>
      <w:r w:rsidR="000D78B9"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 xml:space="preserve"> of this beautiful </w:t>
      </w:r>
      <w:r w:rsidR="00116EF2"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 xml:space="preserve">shared </w:t>
      </w:r>
      <w:r w:rsidR="000D78B9"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practice</w:t>
      </w:r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.  </w:t>
      </w:r>
    </w:p>
    <w:p w:rsidR="00DE6533" w:rsidRDefault="00116EF2" w:rsidP="00116EF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20124D"/>
          <w:sz w:val="27"/>
          <w:szCs w:val="27"/>
          <w:lang w:eastAsia="en-NZ"/>
        </w:rPr>
      </w:pPr>
      <w:r>
        <w:rPr>
          <w:noProof/>
          <w:lang w:eastAsia="en-NZ"/>
        </w:rPr>
        <w:drawing>
          <wp:inline distT="0" distB="0" distL="0" distR="0">
            <wp:extent cx="1219200" cy="1730277"/>
            <wp:effectExtent l="19050" t="0" r="0" b="0"/>
            <wp:docPr id="1" name="Picture 1" descr="Samuel L.Lewis, Sufi Ahmed Murad Chishti 1896 - 1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uel L.Lewis, Sufi Ahmed Murad Chishti 1896 - 197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76" cy="172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533" w:rsidRPr="00116EF2" w:rsidRDefault="00DE6533" w:rsidP="00DE65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19"/>
          <w:lang w:eastAsia="en-NZ"/>
        </w:rPr>
      </w:pPr>
      <w:r w:rsidRPr="00116EF2">
        <w:rPr>
          <w:rFonts w:ascii="Georgia" w:eastAsia="Times New Roman" w:hAnsi="Georgia" w:cs="Times New Roman"/>
          <w:b/>
          <w:bCs/>
          <w:i/>
          <w:color w:val="20124D"/>
          <w:sz w:val="28"/>
          <w:szCs w:val="36"/>
          <w:lang w:eastAsia="en-NZ"/>
        </w:rPr>
        <w:t>No previous experience necessary</w:t>
      </w:r>
      <w:r w:rsidRPr="00116EF2">
        <w:rPr>
          <w:rFonts w:ascii="Georgia" w:eastAsia="Times New Roman" w:hAnsi="Georgia" w:cs="Times New Roman"/>
          <w:i/>
          <w:color w:val="20124D"/>
          <w:sz w:val="40"/>
          <w:szCs w:val="36"/>
          <w:lang w:eastAsia="en-NZ"/>
        </w:rPr>
        <w:t>.</w:t>
      </w:r>
    </w:p>
    <w:p w:rsidR="00DE6533" w:rsidRPr="00DE6533" w:rsidRDefault="00DE6533" w:rsidP="00DE6533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NZ"/>
        </w:rPr>
      </w:pPr>
    </w:p>
    <w:p w:rsidR="00DE6533" w:rsidRPr="00116EF2" w:rsidRDefault="00DE6533" w:rsidP="00DE65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en-NZ"/>
        </w:rPr>
      </w:pPr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Venue:  The Great Hall at Tauhara Centre</w:t>
      </w:r>
    </w:p>
    <w:p w:rsidR="00DE6533" w:rsidRPr="00116EF2" w:rsidRDefault="00DE6533" w:rsidP="00DE65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en-NZ"/>
        </w:rPr>
      </w:pPr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Time:</w:t>
      </w:r>
      <w:r w:rsidR="000D78B9"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 xml:space="preserve"> 4.30pm this afternoon Sunday 24</w:t>
      </w:r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 xml:space="preserve">th </w:t>
      </w:r>
      <w:r w:rsidR="000D78B9"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June</w:t>
      </w:r>
    </w:p>
    <w:p w:rsidR="000D78B9" w:rsidRPr="00116EF2" w:rsidRDefault="00DE6533" w:rsidP="00DE6533">
      <w:pPr>
        <w:spacing w:after="0" w:line="240" w:lineRule="auto"/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</w:pPr>
      <w:proofErr w:type="spellStart"/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Koha</w:t>
      </w:r>
      <w:proofErr w:type="spellEnd"/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 xml:space="preserve">/Donation - however, please know that you are welcome </w:t>
      </w:r>
    </w:p>
    <w:p w:rsidR="00DE6533" w:rsidRPr="00116EF2" w:rsidRDefault="000D78B9" w:rsidP="00DE6533">
      <w:pPr>
        <w:spacing w:after="0" w:line="240" w:lineRule="auto"/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</w:pPr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ab/>
      </w:r>
      <w:proofErr w:type="gramStart"/>
      <w:r w:rsidR="00DE6533"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regardless</w:t>
      </w:r>
      <w:proofErr w:type="gramEnd"/>
      <w:r w:rsidR="00DE6533"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 xml:space="preserve"> of money</w:t>
      </w:r>
    </w:p>
    <w:p w:rsidR="000D78B9" w:rsidRPr="00116EF2" w:rsidRDefault="000D78B9" w:rsidP="00DE6533">
      <w:pPr>
        <w:spacing w:after="0" w:line="240" w:lineRule="auto"/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</w:pPr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Potluck dinner: bring food to share</w:t>
      </w:r>
    </w:p>
    <w:p w:rsidR="000D78B9" w:rsidRPr="00116EF2" w:rsidRDefault="000D78B9" w:rsidP="00DE65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en-NZ"/>
        </w:rPr>
      </w:pPr>
      <w:r w:rsidRPr="00116EF2">
        <w:rPr>
          <w:rFonts w:ascii="Georgia" w:eastAsia="Times New Roman" w:hAnsi="Georgia" w:cs="Times New Roman"/>
          <w:b/>
          <w:bCs/>
          <w:color w:val="20124D"/>
          <w:sz w:val="24"/>
          <w:szCs w:val="27"/>
          <w:lang w:eastAsia="en-NZ"/>
        </w:rPr>
        <w:t>Leaders: Jane~Hadia Penton and friends (phone 07 378 2043)</w:t>
      </w:r>
    </w:p>
    <w:p w:rsidR="00DE6533" w:rsidRPr="00DE6533" w:rsidRDefault="00DE6533" w:rsidP="00DE6533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n-NZ"/>
        </w:rPr>
      </w:pPr>
    </w:p>
    <w:p w:rsidR="00116EF2" w:rsidRDefault="00DE6533" w:rsidP="00DE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  <w:lang w:eastAsia="en-NZ"/>
        </w:rPr>
      </w:pPr>
      <w:r w:rsidRPr="00DE6533">
        <w:rPr>
          <w:rFonts w:ascii="Times New Roman" w:eastAsia="Times New Roman" w:hAnsi="Times New Roman" w:cs="Times New Roman"/>
          <w:b/>
          <w:bCs/>
          <w:i/>
          <w:iCs/>
          <w:color w:val="741B47"/>
          <w:sz w:val="28"/>
          <w:lang w:eastAsia="en-NZ"/>
        </w:rPr>
        <w:t>"May All Bein</w:t>
      </w:r>
      <w:r w:rsidR="00116EF2">
        <w:rPr>
          <w:rFonts w:ascii="Times New Roman" w:eastAsia="Times New Roman" w:hAnsi="Times New Roman" w:cs="Times New Roman"/>
          <w:b/>
          <w:bCs/>
          <w:i/>
          <w:iCs/>
          <w:color w:val="741B47"/>
          <w:sz w:val="28"/>
          <w:lang w:eastAsia="en-NZ"/>
        </w:rPr>
        <w:t>gs Be Well, May All Beings be Ha</w:t>
      </w:r>
      <w:r w:rsidRPr="00DE6533">
        <w:rPr>
          <w:rFonts w:ascii="Times New Roman" w:eastAsia="Times New Roman" w:hAnsi="Times New Roman" w:cs="Times New Roman"/>
          <w:b/>
          <w:bCs/>
          <w:i/>
          <w:iCs/>
          <w:color w:val="741B47"/>
          <w:sz w:val="28"/>
          <w:lang w:eastAsia="en-NZ"/>
        </w:rPr>
        <w:t>ppy - Peace, Peace, Peace</w:t>
      </w:r>
      <w:r>
        <w:rPr>
          <w:rFonts w:ascii="Times New Roman" w:eastAsia="Times New Roman" w:hAnsi="Times New Roman" w:cs="Times New Roman"/>
          <w:b/>
          <w:bCs/>
          <w:i/>
          <w:iCs/>
          <w:color w:val="741B47"/>
          <w:sz w:val="28"/>
          <w:lang w:eastAsia="en-NZ"/>
        </w:rPr>
        <w:t>”</w:t>
      </w:r>
    </w:p>
    <w:p w:rsidR="00116EF2" w:rsidRPr="00116EF2" w:rsidRDefault="00116EF2" w:rsidP="00DE65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en-NZ"/>
        </w:rPr>
      </w:pPr>
    </w:p>
    <w:p w:rsidR="00DE6533" w:rsidRPr="00116EF2" w:rsidRDefault="00DE6533" w:rsidP="00DE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  <w:lang w:eastAsia="en-NZ"/>
        </w:rPr>
      </w:pPr>
      <w:r w:rsidRPr="00DE6533">
        <w:rPr>
          <w:rFonts w:ascii="Arial Black" w:eastAsia="Times New Roman" w:hAnsi="Arial Black" w:cs="Times New Roman"/>
          <w:b/>
          <w:bCs/>
          <w:color w:val="339999"/>
          <w:sz w:val="27"/>
          <w:szCs w:val="27"/>
          <w:lang w:eastAsia="en-NZ"/>
        </w:rPr>
        <w:t>Tauhara Retreat &amp; Conference Centre</w:t>
      </w:r>
    </w:p>
    <w:p w:rsidR="00B7179D" w:rsidRPr="00116EF2" w:rsidRDefault="00116EF2" w:rsidP="00116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66"/>
          <w:sz w:val="24"/>
          <w:szCs w:val="24"/>
          <w:lang w:eastAsia="en-NZ"/>
        </w:rPr>
        <w:t xml:space="preserve">60 Acacia Heights Drive, </w:t>
      </w:r>
      <w:r w:rsidR="00DE6533" w:rsidRPr="00DE6533">
        <w:rPr>
          <w:rFonts w:ascii="Times New Roman" w:eastAsia="Times New Roman" w:hAnsi="Times New Roman" w:cs="Times New Roman"/>
          <w:b/>
          <w:bCs/>
          <w:i/>
          <w:iCs/>
          <w:color w:val="000066"/>
          <w:sz w:val="24"/>
          <w:szCs w:val="24"/>
          <w:lang w:eastAsia="en-NZ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66"/>
          <w:sz w:val="24"/>
          <w:szCs w:val="24"/>
          <w:lang w:eastAsia="en-NZ"/>
        </w:rPr>
        <w:t xml:space="preserve">cacia Bay, RD 5, Taupo 3385,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66"/>
          <w:sz w:val="24"/>
          <w:szCs w:val="24"/>
          <w:lang w:eastAsia="en-NZ"/>
        </w:rPr>
        <w:t>NZ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66"/>
          <w:sz w:val="24"/>
          <w:szCs w:val="24"/>
          <w:lang w:eastAsia="en-NZ"/>
        </w:rPr>
        <w:t xml:space="preserve">, </w:t>
      </w:r>
      <w:r w:rsidR="00DE6533" w:rsidRPr="00DE6533">
        <w:rPr>
          <w:rFonts w:ascii="Times New Roman" w:eastAsia="Times New Roman" w:hAnsi="Times New Roman" w:cs="Times New Roman"/>
          <w:b/>
          <w:bCs/>
          <w:i/>
          <w:iCs/>
          <w:color w:val="000066"/>
          <w:sz w:val="24"/>
          <w:szCs w:val="24"/>
          <w:lang w:eastAsia="en-NZ"/>
        </w:rPr>
        <w:t>ph: (07) 378 7507</w:t>
      </w:r>
      <w:r w:rsidR="00DE6533" w:rsidRPr="00DE6533">
        <w:rPr>
          <w:rFonts w:ascii="Times New Roman" w:eastAsia="Times New Roman" w:hAnsi="Times New Roman" w:cs="Times New Roman"/>
          <w:b/>
          <w:bCs/>
          <w:i/>
          <w:iCs/>
          <w:color w:val="000066"/>
          <w:sz w:val="24"/>
          <w:szCs w:val="24"/>
          <w:lang w:eastAsia="en-NZ"/>
        </w:rPr>
        <w:br/>
        <w:t>fax: (07) 378 7528</w:t>
      </w:r>
      <w:r w:rsidR="00DE6533" w:rsidRPr="00DE6533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en-NZ"/>
        </w:rPr>
        <w:br/>
      </w:r>
      <w:hyperlink r:id="rId5" w:tgtFrame="_blank" w:history="1">
        <w:r w:rsidR="00DE6533" w:rsidRPr="00DE6533">
          <w:rPr>
            <w:rFonts w:ascii="Times New Roman" w:eastAsia="Times New Roman" w:hAnsi="Times New Roman" w:cs="Times New Roman"/>
            <w:b/>
            <w:bCs/>
            <w:color w:val="3366FF"/>
            <w:sz w:val="24"/>
            <w:szCs w:val="24"/>
            <w:u w:val="single"/>
            <w:lang w:eastAsia="en-NZ"/>
          </w:rPr>
          <w:t>tauhara@tauharacentre.org.nz</w:t>
        </w:r>
      </w:hyperlink>
      <w:r w:rsidR="00DE6533" w:rsidRPr="00DE653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en-NZ"/>
        </w:rPr>
        <w:br/>
      </w:r>
      <w:hyperlink r:id="rId6" w:tgtFrame="_blank" w:history="1">
        <w:r w:rsidR="00DE6533" w:rsidRPr="00DE6533">
          <w:rPr>
            <w:rFonts w:ascii="Times New Roman" w:eastAsia="Times New Roman" w:hAnsi="Times New Roman" w:cs="Times New Roman"/>
            <w:b/>
            <w:bCs/>
            <w:color w:val="3366FF"/>
            <w:sz w:val="24"/>
            <w:szCs w:val="24"/>
            <w:u w:val="single"/>
            <w:lang w:eastAsia="en-NZ"/>
          </w:rPr>
          <w:t>www.tauharacentre.org.nz</w:t>
        </w:r>
      </w:hyperlink>
      <w:r w:rsidR="00DE6533" w:rsidRPr="00DE6533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r w:rsidR="00DE6533" w:rsidRPr="00DE6533">
        <w:rPr>
          <w:rFonts w:ascii="Times New Roman" w:eastAsia="Times New Roman" w:hAnsi="Times New Roman" w:cs="Times New Roman"/>
          <w:b/>
          <w:bCs/>
          <w:i/>
          <w:iCs/>
          <w:color w:val="009900"/>
          <w:sz w:val="24"/>
          <w:szCs w:val="24"/>
          <w:lang w:eastAsia="en-NZ"/>
        </w:rPr>
        <w:t>Tauhara Centre is an educational charitable trust</w:t>
      </w:r>
      <w:r>
        <w:rPr>
          <w:rFonts w:ascii="Times New Roman" w:eastAsia="Times New Roman" w:hAnsi="Times New Roman" w:cs="Times New Roman"/>
          <w:b/>
          <w:bCs/>
          <w:i/>
          <w:iCs/>
          <w:color w:val="009900"/>
          <w:sz w:val="24"/>
          <w:szCs w:val="24"/>
          <w:lang w:eastAsia="en-NZ"/>
        </w:rPr>
        <w:t xml:space="preserve"> </w:t>
      </w:r>
      <w:r w:rsidR="00DE6533" w:rsidRPr="00DE6533">
        <w:rPr>
          <w:rFonts w:ascii="Times New Roman" w:eastAsia="Times New Roman" w:hAnsi="Times New Roman" w:cs="Times New Roman"/>
          <w:b/>
          <w:bCs/>
          <w:i/>
          <w:iCs/>
          <w:color w:val="009900"/>
          <w:sz w:val="24"/>
          <w:szCs w:val="24"/>
          <w:lang w:eastAsia="en-NZ"/>
        </w:rPr>
        <w:t>registered with the NZ Charities</w:t>
      </w:r>
      <w:r>
        <w:rPr>
          <w:rFonts w:ascii="Times New Roman" w:eastAsia="Times New Roman" w:hAnsi="Times New Roman" w:cs="Times New Roman"/>
          <w:b/>
          <w:bCs/>
          <w:i/>
          <w:iCs/>
          <w:color w:val="009900"/>
          <w:sz w:val="24"/>
          <w:szCs w:val="24"/>
          <w:lang w:eastAsia="en-NZ"/>
        </w:rPr>
        <w:t xml:space="preserve"> </w:t>
      </w:r>
      <w:r w:rsidR="00DE6533" w:rsidRPr="00DE6533">
        <w:rPr>
          <w:rFonts w:ascii="Times New Roman" w:eastAsia="Times New Roman" w:hAnsi="Times New Roman" w:cs="Times New Roman"/>
          <w:b/>
          <w:bCs/>
          <w:i/>
          <w:iCs/>
          <w:color w:val="009900"/>
          <w:sz w:val="24"/>
          <w:szCs w:val="24"/>
          <w:lang w:eastAsia="en-NZ"/>
        </w:rPr>
        <w:t xml:space="preserve">Commission </w:t>
      </w:r>
      <w:r w:rsidR="00DE6533" w:rsidRPr="00DE6533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</w:r>
      <w:hyperlink r:id="rId7" w:tgtFrame="_blank" w:history="1">
        <w:r w:rsidR="00DE6533" w:rsidRPr="00DE65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NZ"/>
          </w:rPr>
          <w:t>Support Tauhara: Donate Now!</w:t>
        </w:r>
      </w:hyperlink>
    </w:p>
    <w:sectPr w:rsidR="00B7179D" w:rsidRPr="00116EF2" w:rsidSect="00B71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533"/>
    <w:rsid w:val="000D78B9"/>
    <w:rsid w:val="00116EF2"/>
    <w:rsid w:val="004B7509"/>
    <w:rsid w:val="0061432F"/>
    <w:rsid w:val="00A733E4"/>
    <w:rsid w:val="00B7179D"/>
    <w:rsid w:val="00DE28B9"/>
    <w:rsid w:val="00DE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65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65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ivealittle.co.nz/org/tauhara/don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uharacentre.org.nz" TargetMode="External"/><Relationship Id="rId5" Type="http://schemas.openxmlformats.org/officeDocument/2006/relationships/hyperlink" Target="mailto:tauhara@tauharacentre.org.n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Penton</dc:creator>
  <cp:lastModifiedBy>Penton</cp:lastModifiedBy>
  <cp:revision>2</cp:revision>
  <dcterms:created xsi:type="dcterms:W3CDTF">2018-04-10T03:24:00Z</dcterms:created>
  <dcterms:modified xsi:type="dcterms:W3CDTF">2018-04-10T03:24:00Z</dcterms:modified>
</cp:coreProperties>
</file>